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Pr="002A5EB3" w:rsidRDefault="002A5EB3" w:rsidP="00244981">
      <w:pPr>
        <w:pStyle w:val="berschrift1"/>
        <w:spacing w:before="0" w:after="0" w:line="276" w:lineRule="auto"/>
        <w:jc w:val="left"/>
      </w:pPr>
      <w:r w:rsidRPr="002A5EB3">
        <w:t xml:space="preserve">Präziser Betoneinbau mit Wirtgen </w:t>
      </w:r>
      <w:r w:rsidR="00127C60">
        <w:t>Inset-</w:t>
      </w:r>
      <w:r w:rsidR="009740A6">
        <w:t>F</w:t>
      </w:r>
      <w:r w:rsidRPr="002A5EB3">
        <w:t>ertigern noch variabler</w:t>
      </w:r>
    </w:p>
    <w:p w:rsidR="002E765F" w:rsidRPr="002A5EB3" w:rsidRDefault="002E765F" w:rsidP="002E765F">
      <w:pPr>
        <w:pStyle w:val="Text"/>
      </w:pPr>
    </w:p>
    <w:p w:rsidR="002E765F" w:rsidRPr="005B317E" w:rsidRDefault="008D6C91" w:rsidP="00E85B2C">
      <w:pPr>
        <w:pStyle w:val="Text"/>
        <w:spacing w:line="276" w:lineRule="auto"/>
        <w:rPr>
          <w:b/>
          <w:iCs/>
          <w:color w:val="FF0000"/>
        </w:rPr>
      </w:pPr>
      <w:r>
        <w:rPr>
          <w:rStyle w:val="Hervorhebung"/>
        </w:rPr>
        <w:t>M</w:t>
      </w:r>
      <w:r w:rsidR="002D1715" w:rsidRPr="002D1715">
        <w:rPr>
          <w:rStyle w:val="Hervorhebung"/>
        </w:rPr>
        <w:t xml:space="preserve">it </w:t>
      </w:r>
      <w:r w:rsidR="003A51E7">
        <w:rPr>
          <w:rStyle w:val="Hervorhebung"/>
        </w:rPr>
        <w:t>zwei</w:t>
      </w:r>
      <w:r>
        <w:rPr>
          <w:rStyle w:val="Hervorhebung"/>
        </w:rPr>
        <w:t xml:space="preserve"> neuen Modellen </w:t>
      </w:r>
      <w:r w:rsidR="00476BEC" w:rsidRPr="00476BEC">
        <w:rPr>
          <w:rStyle w:val="Hervorhebung"/>
        </w:rPr>
        <w:t xml:space="preserve">stattet </w:t>
      </w:r>
      <w:r w:rsidR="00476BEC">
        <w:rPr>
          <w:rStyle w:val="Hervorhebung"/>
        </w:rPr>
        <w:t>Wirtgen</w:t>
      </w:r>
      <w:r w:rsidR="00476BEC" w:rsidRPr="00476BEC">
        <w:rPr>
          <w:rStyle w:val="Hervorhebung"/>
        </w:rPr>
        <w:t xml:space="preserve"> seine </w:t>
      </w:r>
      <w:r w:rsidR="006D6247">
        <w:rPr>
          <w:rStyle w:val="Hervorhebung"/>
        </w:rPr>
        <w:t>Gleitschalungsfertiger</w:t>
      </w:r>
      <w:r w:rsidR="00476BEC">
        <w:rPr>
          <w:rStyle w:val="Hervorhebung"/>
        </w:rPr>
        <w:t xml:space="preserve"> </w:t>
      </w:r>
      <w:r w:rsidR="009E7614" w:rsidRPr="009E7614">
        <w:rPr>
          <w:rStyle w:val="Hervorhebung"/>
        </w:rPr>
        <w:t>der 12</w:t>
      </w:r>
      <w:r w:rsidR="00FE1841">
        <w:rPr>
          <w:rStyle w:val="Hervorhebung"/>
        </w:rPr>
        <w:t> </w:t>
      </w:r>
      <w:r w:rsidR="009E7614" w:rsidRPr="009E7614">
        <w:rPr>
          <w:rStyle w:val="Hervorhebung"/>
        </w:rPr>
        <w:t>m-Klasse</w:t>
      </w:r>
      <w:r w:rsidR="00476BEC" w:rsidRPr="00476BEC">
        <w:rPr>
          <w:rStyle w:val="Hervorhebung"/>
        </w:rPr>
        <w:t xml:space="preserve"> mit den State</w:t>
      </w:r>
      <w:r w:rsidR="003A376B">
        <w:rPr>
          <w:rStyle w:val="Hervorhebung"/>
        </w:rPr>
        <w:t>-</w:t>
      </w:r>
      <w:r w:rsidR="00476BEC" w:rsidRPr="00476BEC">
        <w:rPr>
          <w:rStyle w:val="Hervorhebung"/>
        </w:rPr>
        <w:t>of</w:t>
      </w:r>
      <w:r w:rsidR="003A376B">
        <w:rPr>
          <w:rStyle w:val="Hervorhebung"/>
        </w:rPr>
        <w:t>-</w:t>
      </w:r>
      <w:r w:rsidR="00476BEC" w:rsidRPr="00476BEC">
        <w:rPr>
          <w:rStyle w:val="Hervorhebung"/>
        </w:rPr>
        <w:t>the</w:t>
      </w:r>
      <w:r w:rsidR="003A376B">
        <w:rPr>
          <w:rStyle w:val="Hervorhebung"/>
        </w:rPr>
        <w:t>-</w:t>
      </w:r>
      <w:r w:rsidR="00476BEC" w:rsidRPr="00476BEC">
        <w:rPr>
          <w:rStyle w:val="Hervorhebung"/>
        </w:rPr>
        <w:t>Art-Technologien der im</w:t>
      </w:r>
      <w:r w:rsidR="006D6247">
        <w:rPr>
          <w:rStyle w:val="Hervorhebung"/>
        </w:rPr>
        <w:t xml:space="preserve"> </w:t>
      </w:r>
      <w:r w:rsidR="00476BEC" w:rsidRPr="00476BEC">
        <w:rPr>
          <w:rStyle w:val="Hervorhebung"/>
        </w:rPr>
        <w:t>Markt bereits erfolgreichen SP 60</w:t>
      </w:r>
      <w:r w:rsidR="006D6247">
        <w:rPr>
          <w:rStyle w:val="Hervorhebung"/>
        </w:rPr>
        <w:t>-</w:t>
      </w:r>
      <w:r w:rsidR="00476BEC" w:rsidRPr="00476BEC">
        <w:rPr>
          <w:rStyle w:val="Hervorhebung"/>
        </w:rPr>
        <w:t xml:space="preserve"> und SP 90</w:t>
      </w:r>
      <w:r w:rsidR="006D6247">
        <w:rPr>
          <w:rStyle w:val="Hervorhebung"/>
        </w:rPr>
        <w:t>-Serie</w:t>
      </w:r>
      <w:r w:rsidR="003A376B">
        <w:rPr>
          <w:rStyle w:val="Hervorhebung"/>
        </w:rPr>
        <w:t>n</w:t>
      </w:r>
      <w:r w:rsidR="00476BEC" w:rsidRPr="00476BEC">
        <w:rPr>
          <w:rStyle w:val="Hervorhebung"/>
        </w:rPr>
        <w:t xml:space="preserve"> aus.</w:t>
      </w:r>
      <w:r w:rsidR="002D1715" w:rsidRPr="002D1715">
        <w:rPr>
          <w:rStyle w:val="Hervorhebung"/>
        </w:rPr>
        <w:t xml:space="preserve"> </w:t>
      </w:r>
      <w:r w:rsidR="005329B0">
        <w:rPr>
          <w:rStyle w:val="Hervorhebung"/>
        </w:rPr>
        <w:t>So verfügt der</w:t>
      </w:r>
      <w:r w:rsidR="009B4F20">
        <w:rPr>
          <w:rStyle w:val="Hervorhebung"/>
        </w:rPr>
        <w:t xml:space="preserve"> </w:t>
      </w:r>
      <w:r w:rsidR="007D5FA6">
        <w:rPr>
          <w:rStyle w:val="Hervorhebung"/>
        </w:rPr>
        <w:t>SP</w:t>
      </w:r>
      <w:r w:rsidR="009E7614">
        <w:rPr>
          <w:rStyle w:val="Hervorhebung"/>
        </w:rPr>
        <w:t> </w:t>
      </w:r>
      <w:r w:rsidR="007D5FA6">
        <w:rPr>
          <w:rStyle w:val="Hervorhebung"/>
        </w:rPr>
        <w:t>124</w:t>
      </w:r>
      <w:r w:rsidR="00394AB6" w:rsidRPr="00394AB6">
        <w:rPr>
          <w:rStyle w:val="Hervorhebung"/>
        </w:rPr>
        <w:t xml:space="preserve">i/SP 124 </w:t>
      </w:r>
      <w:r w:rsidR="005329B0">
        <w:rPr>
          <w:rStyle w:val="Hervorhebung"/>
        </w:rPr>
        <w:t>über</w:t>
      </w:r>
      <w:r w:rsidR="009E7614">
        <w:rPr>
          <w:rStyle w:val="Hervorhebung"/>
        </w:rPr>
        <w:t xml:space="preserve"> </w:t>
      </w:r>
      <w:r w:rsidR="00C10FDB" w:rsidRPr="00C10FDB">
        <w:rPr>
          <w:rStyle w:val="Hervorhebung"/>
        </w:rPr>
        <w:t>vier lenk- u</w:t>
      </w:r>
      <w:r w:rsidR="003A376B">
        <w:rPr>
          <w:rStyle w:val="Hervorhebung"/>
        </w:rPr>
        <w:t>nd schwenkbare</w:t>
      </w:r>
      <w:r w:rsidR="00C10FDB">
        <w:rPr>
          <w:rStyle w:val="Hervorhebung"/>
        </w:rPr>
        <w:t xml:space="preserve"> Kettenfahrwerke</w:t>
      </w:r>
      <w:r w:rsidR="00CA11B2">
        <w:rPr>
          <w:rStyle w:val="Hervorhebung"/>
        </w:rPr>
        <w:t xml:space="preserve">. </w:t>
      </w:r>
      <w:r w:rsidR="0051307B">
        <w:rPr>
          <w:rStyle w:val="Hervorhebung"/>
        </w:rPr>
        <w:t>D</w:t>
      </w:r>
      <w:r w:rsidR="00A52E19">
        <w:rPr>
          <w:rStyle w:val="Hervorhebung"/>
        </w:rPr>
        <w:t>er</w:t>
      </w:r>
      <w:r w:rsidR="00007566" w:rsidRPr="00007566">
        <w:rPr>
          <w:rStyle w:val="Hervorhebung"/>
        </w:rPr>
        <w:t xml:space="preserve"> SP 124 Li/SP 124 L </w:t>
      </w:r>
      <w:r w:rsidR="00E85B2C">
        <w:rPr>
          <w:rStyle w:val="Hervorhebung"/>
        </w:rPr>
        <w:t xml:space="preserve">besitzt </w:t>
      </w:r>
      <w:r w:rsidR="003A376B">
        <w:rPr>
          <w:rStyle w:val="Hervorhebung"/>
        </w:rPr>
        <w:t>hin</w:t>
      </w:r>
      <w:r w:rsidR="00E85B2C">
        <w:rPr>
          <w:rStyle w:val="Hervorhebung"/>
        </w:rPr>
        <w:t xml:space="preserve">gegen eine </w:t>
      </w:r>
      <w:r w:rsidR="00E85B2C" w:rsidRPr="00E85B2C">
        <w:rPr>
          <w:rStyle w:val="Hervorhebung"/>
        </w:rPr>
        <w:t>starre Anbindung der Kettenfahrwerke mit standardmäßiger</w:t>
      </w:r>
      <w:r w:rsidR="00E85B2C">
        <w:rPr>
          <w:rStyle w:val="Hervorhebung"/>
        </w:rPr>
        <w:t xml:space="preserve"> </w:t>
      </w:r>
      <w:r w:rsidR="00E85B2C" w:rsidRPr="00E85B2C">
        <w:rPr>
          <w:rStyle w:val="Hervorhebung"/>
        </w:rPr>
        <w:t>Getriebelenkung</w:t>
      </w:r>
      <w:r w:rsidR="00E85B2C">
        <w:rPr>
          <w:rStyle w:val="Hervorhebung"/>
        </w:rPr>
        <w:t>.</w:t>
      </w:r>
      <w:r w:rsidR="007D5FA6">
        <w:rPr>
          <w:rStyle w:val="Hervorhebung"/>
        </w:rPr>
        <w:t xml:space="preserve"> </w:t>
      </w:r>
      <w:r w:rsidR="00B338D5" w:rsidRPr="00B338D5">
        <w:rPr>
          <w:rStyle w:val="Hervorhebung"/>
        </w:rPr>
        <w:t xml:space="preserve">Vertriebsstart </w:t>
      </w:r>
      <w:r w:rsidR="00EE6B37">
        <w:rPr>
          <w:rStyle w:val="Hervorhebung"/>
        </w:rPr>
        <w:t xml:space="preserve">der neuen SP 120-Serie </w:t>
      </w:r>
      <w:r w:rsidR="00981132" w:rsidRPr="00981132">
        <w:rPr>
          <w:rStyle w:val="Hervorhebung"/>
        </w:rPr>
        <w:t>ist mit Beginn der Bauma 2019</w:t>
      </w:r>
      <w:r w:rsidR="00981132">
        <w:rPr>
          <w:rStyle w:val="Hervorhebung"/>
        </w:rPr>
        <w:t>.</w:t>
      </w:r>
    </w:p>
    <w:p w:rsidR="00244981" w:rsidRPr="005B317E" w:rsidRDefault="00244981" w:rsidP="00244981">
      <w:pPr>
        <w:pStyle w:val="Text"/>
        <w:spacing w:line="276" w:lineRule="auto"/>
        <w:rPr>
          <w:noProof/>
          <w:color w:val="FF0000"/>
          <w:lang w:eastAsia="de-DE"/>
        </w:rPr>
      </w:pPr>
    </w:p>
    <w:p w:rsidR="009C504B" w:rsidRPr="009C504B" w:rsidRDefault="00AB4606" w:rsidP="009E7AB8">
      <w:pPr>
        <w:pStyle w:val="Text"/>
        <w:spacing w:line="276" w:lineRule="auto"/>
        <w:rPr>
          <w:b/>
          <w:noProof/>
          <w:lang w:eastAsia="de-DE"/>
        </w:rPr>
      </w:pPr>
      <w:r>
        <w:rPr>
          <w:b/>
          <w:noProof/>
          <w:lang w:eastAsia="de-DE"/>
        </w:rPr>
        <w:t>Hohe Anwe</w:t>
      </w:r>
      <w:r w:rsidR="003A376B">
        <w:rPr>
          <w:b/>
          <w:noProof/>
          <w:lang w:eastAsia="de-DE"/>
        </w:rPr>
        <w:t>n</w:t>
      </w:r>
      <w:r>
        <w:rPr>
          <w:b/>
          <w:noProof/>
          <w:lang w:eastAsia="de-DE"/>
        </w:rPr>
        <w:t>dungsvielfalt</w:t>
      </w:r>
    </w:p>
    <w:p w:rsidR="00667D92" w:rsidRPr="002D3A6C" w:rsidRDefault="00476BEC" w:rsidP="009E7AB8">
      <w:pPr>
        <w:pStyle w:val="Text"/>
        <w:spacing w:line="276" w:lineRule="auto"/>
        <w:rPr>
          <w:noProof/>
          <w:lang w:eastAsia="de-DE"/>
        </w:rPr>
      </w:pPr>
      <w:r w:rsidRPr="00476BEC">
        <w:rPr>
          <w:noProof/>
          <w:lang w:eastAsia="de-DE"/>
        </w:rPr>
        <w:t>Inset-Gleitschalungsfertiger sind die Idealbesetzung für die wirtschaftliche Fert</w:t>
      </w:r>
      <w:r w:rsidR="0003195C">
        <w:rPr>
          <w:noProof/>
          <w:lang w:eastAsia="de-DE"/>
        </w:rPr>
        <w:t xml:space="preserve">igung großflächiger Betondecken, zum Beispiel </w:t>
      </w:r>
      <w:r w:rsidR="004552BB">
        <w:rPr>
          <w:noProof/>
          <w:lang w:eastAsia="de-DE"/>
        </w:rPr>
        <w:t xml:space="preserve">von </w:t>
      </w:r>
      <w:r w:rsidRPr="00B51F2D">
        <w:rPr>
          <w:noProof/>
          <w:lang w:eastAsia="de-DE"/>
        </w:rPr>
        <w:t xml:space="preserve">hoch </w:t>
      </w:r>
      <w:r w:rsidRPr="00476BEC">
        <w:rPr>
          <w:noProof/>
          <w:lang w:eastAsia="de-DE"/>
        </w:rPr>
        <w:t>belastb</w:t>
      </w:r>
      <w:r w:rsidR="0003195C">
        <w:rPr>
          <w:noProof/>
          <w:lang w:eastAsia="de-DE"/>
        </w:rPr>
        <w:t>are</w:t>
      </w:r>
      <w:r w:rsidR="004552BB">
        <w:rPr>
          <w:noProof/>
          <w:lang w:eastAsia="de-DE"/>
        </w:rPr>
        <w:t>n</w:t>
      </w:r>
      <w:r w:rsidR="005B317E">
        <w:rPr>
          <w:noProof/>
          <w:lang w:eastAsia="de-DE"/>
        </w:rPr>
        <w:t xml:space="preserve"> Autobahnen oder </w:t>
      </w:r>
      <w:r w:rsidR="005B317E" w:rsidRPr="0003195C">
        <w:rPr>
          <w:noProof/>
          <w:lang w:eastAsia="de-DE"/>
        </w:rPr>
        <w:t>Flugbetriebsflächen</w:t>
      </w:r>
      <w:r w:rsidRPr="00476BEC">
        <w:rPr>
          <w:noProof/>
          <w:lang w:eastAsia="de-DE"/>
        </w:rPr>
        <w:t>.</w:t>
      </w:r>
      <w:r w:rsidR="00666159">
        <w:rPr>
          <w:noProof/>
          <w:lang w:eastAsia="de-DE"/>
        </w:rPr>
        <w:t xml:space="preserve"> </w:t>
      </w:r>
      <w:r w:rsidR="00667D92">
        <w:rPr>
          <w:noProof/>
          <w:lang w:eastAsia="de-DE"/>
        </w:rPr>
        <w:t>Wirtgen bietet allein für dieses Einbauverfahren 14 Maschinenmodelle in unterschiedlichen Leistungsklassen. Durch den modularen Aufbau sind die Maschinen</w:t>
      </w:r>
      <w:r w:rsidR="005B317E">
        <w:rPr>
          <w:noProof/>
          <w:lang w:eastAsia="de-DE"/>
        </w:rPr>
        <w:t xml:space="preserve"> </w:t>
      </w:r>
      <w:r w:rsidR="00667D92">
        <w:rPr>
          <w:noProof/>
          <w:lang w:eastAsia="de-DE"/>
        </w:rPr>
        <w:t>individuell konfigurierbar</w:t>
      </w:r>
      <w:r w:rsidR="00A00549">
        <w:rPr>
          <w:noProof/>
          <w:lang w:eastAsia="de-DE"/>
        </w:rPr>
        <w:t xml:space="preserve"> und somit</w:t>
      </w:r>
      <w:r w:rsidR="00667D92" w:rsidRPr="005B317E">
        <w:rPr>
          <w:noProof/>
          <w:color w:val="FF0000"/>
          <w:lang w:eastAsia="de-DE"/>
        </w:rPr>
        <w:t xml:space="preserve"> </w:t>
      </w:r>
      <w:r w:rsidR="00667D92" w:rsidRPr="00A00549">
        <w:rPr>
          <w:noProof/>
          <w:lang w:eastAsia="de-DE"/>
        </w:rPr>
        <w:t xml:space="preserve">nahezu alle </w:t>
      </w:r>
      <w:r w:rsidR="005B317E" w:rsidRPr="00A00549">
        <w:rPr>
          <w:noProof/>
          <w:lang w:eastAsia="de-DE"/>
        </w:rPr>
        <w:t xml:space="preserve">kundenspezifischen Anforderungen </w:t>
      </w:r>
      <w:r w:rsidR="003B7113">
        <w:rPr>
          <w:noProof/>
          <w:lang w:eastAsia="de-DE"/>
        </w:rPr>
        <w:t>realisierbar</w:t>
      </w:r>
      <w:r w:rsidR="005B317E" w:rsidRPr="00A00549">
        <w:rPr>
          <w:noProof/>
          <w:lang w:eastAsia="de-DE"/>
        </w:rPr>
        <w:t>.</w:t>
      </w:r>
      <w:r w:rsidR="009E7AB8" w:rsidRPr="009E7AB8">
        <w:t xml:space="preserve"> </w:t>
      </w:r>
      <w:r w:rsidR="002D7890">
        <w:rPr>
          <w:noProof/>
          <w:lang w:eastAsia="de-DE"/>
        </w:rPr>
        <w:t xml:space="preserve">Die </w:t>
      </w:r>
      <w:r w:rsidR="00BA746D">
        <w:rPr>
          <w:noProof/>
          <w:lang w:eastAsia="de-DE"/>
        </w:rPr>
        <w:t xml:space="preserve">beiden </w:t>
      </w:r>
      <w:r w:rsidR="002D7890">
        <w:rPr>
          <w:noProof/>
          <w:lang w:eastAsia="de-DE"/>
        </w:rPr>
        <w:t xml:space="preserve">neuen </w:t>
      </w:r>
      <w:r w:rsidR="00BA746D">
        <w:rPr>
          <w:rStyle w:val="Hervorhebung"/>
          <w:b w:val="0"/>
        </w:rPr>
        <w:t>F</w:t>
      </w:r>
      <w:r w:rsidR="00322F2A">
        <w:rPr>
          <w:rStyle w:val="Hervorhebung"/>
          <w:b w:val="0"/>
        </w:rPr>
        <w:t>ertiger</w:t>
      </w:r>
      <w:r w:rsidR="002D7890" w:rsidRPr="002D7890">
        <w:rPr>
          <w:rStyle w:val="Hervorhebung"/>
          <w:b w:val="0"/>
        </w:rPr>
        <w:t xml:space="preserve"> der 12</w:t>
      </w:r>
      <w:r w:rsidR="002D3A6C">
        <w:rPr>
          <w:rStyle w:val="Hervorhebung"/>
          <w:b w:val="0"/>
        </w:rPr>
        <w:t> </w:t>
      </w:r>
      <w:r w:rsidR="002D7890" w:rsidRPr="002D7890">
        <w:rPr>
          <w:rStyle w:val="Hervorhebung"/>
          <w:b w:val="0"/>
        </w:rPr>
        <w:t>m-Klasse</w:t>
      </w:r>
      <w:r w:rsidR="002D7890">
        <w:rPr>
          <w:noProof/>
          <w:lang w:eastAsia="de-DE"/>
        </w:rPr>
        <w:t xml:space="preserve"> </w:t>
      </w:r>
      <w:r w:rsidR="009E7AB8">
        <w:rPr>
          <w:noProof/>
          <w:lang w:eastAsia="de-DE"/>
        </w:rPr>
        <w:t>schaff</w:t>
      </w:r>
      <w:r w:rsidR="002D7890">
        <w:rPr>
          <w:noProof/>
          <w:lang w:eastAsia="de-DE"/>
        </w:rPr>
        <w:t>en</w:t>
      </w:r>
      <w:r w:rsidR="009E7AB8">
        <w:rPr>
          <w:noProof/>
          <w:lang w:eastAsia="de-DE"/>
        </w:rPr>
        <w:t xml:space="preserve"> den Übergang </w:t>
      </w:r>
      <w:r w:rsidR="00297C2E">
        <w:rPr>
          <w:noProof/>
          <w:lang w:eastAsia="de-DE"/>
        </w:rPr>
        <w:t xml:space="preserve">zu den großen </w:t>
      </w:r>
      <w:r w:rsidR="003B7113">
        <w:rPr>
          <w:noProof/>
          <w:lang w:eastAsia="de-DE"/>
        </w:rPr>
        <w:t>Wirtgen Gleitschalungsfertigern</w:t>
      </w:r>
      <w:r w:rsidR="009E7AB8" w:rsidRPr="002D3A6C">
        <w:rPr>
          <w:noProof/>
          <w:lang w:eastAsia="de-DE"/>
        </w:rPr>
        <w:t>,</w:t>
      </w:r>
      <w:r w:rsidR="009E7AB8" w:rsidRPr="005B317E">
        <w:rPr>
          <w:noProof/>
          <w:color w:val="FF0000"/>
          <w:lang w:eastAsia="de-DE"/>
        </w:rPr>
        <w:t xml:space="preserve"> </w:t>
      </w:r>
      <w:r w:rsidR="009E7AB8" w:rsidRPr="002D3A6C">
        <w:rPr>
          <w:noProof/>
          <w:lang w:eastAsia="de-DE"/>
        </w:rPr>
        <w:t xml:space="preserve">die Beton bis </w:t>
      </w:r>
      <w:r w:rsidR="005B317E" w:rsidRPr="002D3A6C">
        <w:rPr>
          <w:noProof/>
          <w:lang w:eastAsia="de-DE"/>
        </w:rPr>
        <w:t xml:space="preserve">zu einer Arbeitsbreite von </w:t>
      </w:r>
      <w:r w:rsidR="009E7AB8" w:rsidRPr="002D3A6C">
        <w:rPr>
          <w:noProof/>
          <w:lang w:eastAsia="de-DE"/>
        </w:rPr>
        <w:t>max. 16 m einbauen können.</w:t>
      </w:r>
    </w:p>
    <w:p w:rsidR="00C53178" w:rsidRDefault="00C53178" w:rsidP="009E7AB8">
      <w:pPr>
        <w:pStyle w:val="Text"/>
        <w:spacing w:line="276" w:lineRule="auto"/>
        <w:rPr>
          <w:noProof/>
          <w:lang w:eastAsia="de-DE"/>
        </w:rPr>
      </w:pPr>
    </w:p>
    <w:p w:rsidR="00C53178" w:rsidRPr="005B317E" w:rsidRDefault="005B317E" w:rsidP="00C53178">
      <w:pPr>
        <w:pStyle w:val="Text"/>
        <w:spacing w:line="276" w:lineRule="auto"/>
        <w:rPr>
          <w:noProof/>
          <w:color w:val="FF0000"/>
          <w:lang w:eastAsia="de-DE"/>
        </w:rPr>
      </w:pPr>
      <w:r>
        <w:rPr>
          <w:noProof/>
          <w:lang w:eastAsia="de-DE"/>
        </w:rPr>
        <w:t>Mit einem 321 kW</w:t>
      </w:r>
      <w:r w:rsidRPr="002D3A6C">
        <w:rPr>
          <w:noProof/>
          <w:lang w:eastAsia="de-DE"/>
        </w:rPr>
        <w:t>/436</w:t>
      </w:r>
      <w:r w:rsidR="00C53178" w:rsidRPr="002D3A6C">
        <w:rPr>
          <w:noProof/>
          <w:lang w:eastAsia="de-DE"/>
        </w:rPr>
        <w:t xml:space="preserve"> </w:t>
      </w:r>
      <w:r w:rsidR="00EE46C0">
        <w:rPr>
          <w:noProof/>
          <w:lang w:eastAsia="de-DE"/>
        </w:rPr>
        <w:t>PS-starken Cummins Mo</w:t>
      </w:r>
      <w:r w:rsidR="00C53178">
        <w:rPr>
          <w:noProof/>
          <w:lang w:eastAsia="de-DE"/>
        </w:rPr>
        <w:t>tor in der Abgasstufe EU</w:t>
      </w:r>
      <w:r w:rsidR="00101747">
        <w:rPr>
          <w:noProof/>
          <w:lang w:eastAsia="de-DE"/>
        </w:rPr>
        <w:t> </w:t>
      </w:r>
      <w:r w:rsidR="00C53178">
        <w:rPr>
          <w:noProof/>
          <w:lang w:eastAsia="de-DE"/>
        </w:rPr>
        <w:t>Stage</w:t>
      </w:r>
      <w:r w:rsidR="00101747">
        <w:rPr>
          <w:noProof/>
          <w:lang w:eastAsia="de-DE"/>
        </w:rPr>
        <w:t> </w:t>
      </w:r>
      <w:r w:rsidR="00C53178">
        <w:rPr>
          <w:noProof/>
          <w:lang w:eastAsia="de-DE"/>
        </w:rPr>
        <w:t>5/US Tier 4f (bzw. 272 kW/370 PS</w:t>
      </w:r>
      <w:r w:rsidR="00C53178" w:rsidRPr="00961705">
        <w:rPr>
          <w:noProof/>
          <w:lang w:eastAsia="de-DE"/>
        </w:rPr>
        <w:t xml:space="preserve"> </w:t>
      </w:r>
      <w:r w:rsidR="00C53178">
        <w:rPr>
          <w:noProof/>
          <w:lang w:eastAsia="de-DE"/>
        </w:rPr>
        <w:t xml:space="preserve">in der Abgasstufe </w:t>
      </w:r>
      <w:r w:rsidR="00C53178" w:rsidRPr="00962263">
        <w:rPr>
          <w:noProof/>
          <w:lang w:eastAsia="de-DE"/>
        </w:rPr>
        <w:t>EU Stage 3a</w:t>
      </w:r>
      <w:r w:rsidR="00C53178">
        <w:rPr>
          <w:noProof/>
          <w:lang w:eastAsia="de-DE"/>
        </w:rPr>
        <w:t>/</w:t>
      </w:r>
      <w:r w:rsidR="00C53178" w:rsidRPr="00962263">
        <w:rPr>
          <w:noProof/>
          <w:lang w:eastAsia="de-DE"/>
        </w:rPr>
        <w:t>US Tier</w:t>
      </w:r>
      <w:r w:rsidR="00101747">
        <w:rPr>
          <w:noProof/>
          <w:lang w:eastAsia="de-DE"/>
        </w:rPr>
        <w:t> </w:t>
      </w:r>
      <w:r w:rsidR="00C53178" w:rsidRPr="00962263">
        <w:rPr>
          <w:noProof/>
          <w:lang w:eastAsia="de-DE"/>
        </w:rPr>
        <w:t>3</w:t>
      </w:r>
      <w:r w:rsidR="00C53178">
        <w:rPr>
          <w:noProof/>
          <w:lang w:eastAsia="de-DE"/>
        </w:rPr>
        <w:t xml:space="preserve">) verfügen die neuen </w:t>
      </w:r>
      <w:r w:rsidR="00190BE9">
        <w:rPr>
          <w:noProof/>
          <w:lang w:eastAsia="de-DE"/>
        </w:rPr>
        <w:t xml:space="preserve">Wirtgen </w:t>
      </w:r>
      <w:r w:rsidR="00C53178">
        <w:rPr>
          <w:noProof/>
          <w:lang w:eastAsia="de-DE"/>
        </w:rPr>
        <w:t>Gleitscha</w:t>
      </w:r>
      <w:r w:rsidR="003A376B">
        <w:rPr>
          <w:noProof/>
          <w:lang w:eastAsia="de-DE"/>
        </w:rPr>
        <w:t>l</w:t>
      </w:r>
      <w:r w:rsidR="00C53178">
        <w:rPr>
          <w:noProof/>
          <w:lang w:eastAsia="de-DE"/>
        </w:rPr>
        <w:t>ungsfertiger über ausreichend Kraft für den Einbau von 4,50 m bis 12 m breiten und bis zu 450 mm dicken Betonfahrbahnen.</w:t>
      </w:r>
      <w:r w:rsidR="0089123D">
        <w:t xml:space="preserve"> </w:t>
      </w:r>
    </w:p>
    <w:p w:rsidR="00C53178" w:rsidRDefault="00C53178" w:rsidP="009E7AB8">
      <w:pPr>
        <w:pStyle w:val="Text"/>
        <w:spacing w:line="276" w:lineRule="auto"/>
        <w:rPr>
          <w:noProof/>
          <w:lang w:eastAsia="de-DE"/>
        </w:rPr>
      </w:pPr>
    </w:p>
    <w:p w:rsidR="00667D92" w:rsidRPr="00667D92" w:rsidRDefault="00667D92" w:rsidP="00117894">
      <w:pPr>
        <w:pStyle w:val="Text"/>
        <w:spacing w:line="276" w:lineRule="auto"/>
        <w:rPr>
          <w:b/>
          <w:noProof/>
          <w:lang w:eastAsia="de-DE"/>
        </w:rPr>
      </w:pPr>
      <w:r w:rsidRPr="00667D92">
        <w:rPr>
          <w:b/>
          <w:noProof/>
          <w:lang w:eastAsia="de-DE"/>
        </w:rPr>
        <w:t>SP 124i/SP 124</w:t>
      </w:r>
      <w:r w:rsidR="00123039">
        <w:rPr>
          <w:b/>
          <w:noProof/>
          <w:lang w:eastAsia="de-DE"/>
        </w:rPr>
        <w:t xml:space="preserve">: </w:t>
      </w:r>
      <w:r w:rsidR="00AC1E31">
        <w:rPr>
          <w:b/>
          <w:noProof/>
          <w:lang w:eastAsia="de-DE"/>
        </w:rPr>
        <w:t xml:space="preserve">Lenk- und schwenkbare Kettenfahrwerke </w:t>
      </w:r>
    </w:p>
    <w:p w:rsidR="00466461" w:rsidRDefault="00466461" w:rsidP="00BD2BE0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t xml:space="preserve">So stattet Wirtgen </w:t>
      </w:r>
      <w:r w:rsidR="008F40D4">
        <w:rPr>
          <w:noProof/>
          <w:lang w:eastAsia="de-DE"/>
        </w:rPr>
        <w:t>mit dem</w:t>
      </w:r>
      <w:r w:rsidR="002E73C3">
        <w:rPr>
          <w:noProof/>
          <w:lang w:eastAsia="de-DE"/>
        </w:rPr>
        <w:t xml:space="preserve"> </w:t>
      </w:r>
      <w:r w:rsidR="002E73C3" w:rsidRPr="002E73C3">
        <w:rPr>
          <w:noProof/>
          <w:lang w:eastAsia="de-DE"/>
        </w:rPr>
        <w:t xml:space="preserve">SP 124i/SP 124 </w:t>
      </w:r>
      <w:r>
        <w:rPr>
          <w:noProof/>
          <w:lang w:eastAsia="de-DE"/>
        </w:rPr>
        <w:t>erstmals einen Glei</w:t>
      </w:r>
      <w:r w:rsidR="003A376B">
        <w:rPr>
          <w:noProof/>
          <w:lang w:eastAsia="de-DE"/>
        </w:rPr>
        <w:t>t</w:t>
      </w:r>
      <w:r>
        <w:rPr>
          <w:noProof/>
          <w:lang w:eastAsia="de-DE"/>
        </w:rPr>
        <w:t>schalungsfertiger</w:t>
      </w:r>
      <w:r w:rsidR="008F40D4">
        <w:rPr>
          <w:noProof/>
          <w:lang w:eastAsia="de-DE"/>
        </w:rPr>
        <w:t xml:space="preserve"> </w:t>
      </w:r>
      <w:r w:rsidR="00101747">
        <w:rPr>
          <w:noProof/>
          <w:lang w:eastAsia="de-DE"/>
        </w:rPr>
        <w:t>bis</w:t>
      </w:r>
      <w:r w:rsidR="008F40D4">
        <w:rPr>
          <w:noProof/>
          <w:lang w:eastAsia="de-DE"/>
        </w:rPr>
        <w:t xml:space="preserve"> 12 </w:t>
      </w:r>
      <w:r w:rsidR="00101747">
        <w:rPr>
          <w:noProof/>
          <w:lang w:eastAsia="de-DE"/>
        </w:rPr>
        <w:t>m Arbeitsbreite</w:t>
      </w:r>
      <w:r w:rsidRPr="00466461">
        <w:t xml:space="preserve"> </w:t>
      </w:r>
      <w:r>
        <w:t xml:space="preserve">mit </w:t>
      </w:r>
      <w:r w:rsidRPr="00466461">
        <w:rPr>
          <w:noProof/>
          <w:lang w:eastAsia="de-DE"/>
        </w:rPr>
        <w:t>vier lenk- und schwenkbaren Kettenfahrwerken</w:t>
      </w:r>
      <w:r w:rsidR="003D323E">
        <w:rPr>
          <w:noProof/>
          <w:lang w:eastAsia="de-DE"/>
        </w:rPr>
        <w:t xml:space="preserve"> </w:t>
      </w:r>
      <w:r w:rsidR="00C71E11">
        <w:rPr>
          <w:noProof/>
          <w:lang w:eastAsia="de-DE"/>
        </w:rPr>
        <w:t>aus, der optional auch mit einer neuen</w:t>
      </w:r>
      <w:r w:rsidR="00AB2CD8" w:rsidRPr="00A109E3">
        <w:t xml:space="preserve"> </w:t>
      </w:r>
      <w:r w:rsidR="00AB2CD8">
        <w:t xml:space="preserve">Getriebelenkung </w:t>
      </w:r>
      <w:r w:rsidR="00C71E11">
        <w:t>und</w:t>
      </w:r>
      <w:r w:rsidR="00AB2CD8" w:rsidRPr="00AB2CD8">
        <w:t xml:space="preserve"> </w:t>
      </w:r>
      <w:r w:rsidR="003D323E">
        <w:t xml:space="preserve">Lenkwinkel bis </w:t>
      </w:r>
      <w:r w:rsidR="00AB2CD8" w:rsidRPr="00AB2CD8">
        <w:t xml:space="preserve">260 Grad </w:t>
      </w:r>
      <w:r w:rsidR="00171F34">
        <w:t>e</w:t>
      </w:r>
      <w:r w:rsidR="00694602">
        <w:t>r</w:t>
      </w:r>
      <w:r w:rsidR="00171F34">
        <w:t>hältlich ist</w:t>
      </w:r>
      <w:r w:rsidR="003D323E">
        <w:t xml:space="preserve">. </w:t>
      </w:r>
      <w:r w:rsidR="0024188C" w:rsidRPr="002050EB">
        <w:rPr>
          <w:noProof/>
          <w:lang w:eastAsia="de-DE"/>
        </w:rPr>
        <w:t xml:space="preserve">Die </w:t>
      </w:r>
      <w:r w:rsidR="008E3D1B" w:rsidRPr="002050EB">
        <w:rPr>
          <w:noProof/>
          <w:lang w:eastAsia="de-DE"/>
        </w:rPr>
        <w:t>zusätzliche</w:t>
      </w:r>
      <w:r w:rsidR="0024188C" w:rsidRPr="002050EB">
        <w:rPr>
          <w:noProof/>
          <w:lang w:eastAsia="de-DE"/>
        </w:rPr>
        <w:t xml:space="preserve"> </w:t>
      </w:r>
      <w:r w:rsidR="00450BDC" w:rsidRPr="002050EB">
        <w:rPr>
          <w:noProof/>
          <w:lang w:eastAsia="de-DE"/>
        </w:rPr>
        <w:t xml:space="preserve">Beweglichkeit </w:t>
      </w:r>
      <w:r w:rsidR="0024188C" w:rsidRPr="002050EB">
        <w:rPr>
          <w:noProof/>
          <w:lang w:eastAsia="de-DE"/>
        </w:rPr>
        <w:t>des</w:t>
      </w:r>
      <w:r w:rsidR="00450BDC" w:rsidRPr="002050EB">
        <w:rPr>
          <w:noProof/>
          <w:lang w:eastAsia="de-DE"/>
        </w:rPr>
        <w:t xml:space="preserve"> Fertiger</w:t>
      </w:r>
      <w:r w:rsidR="008E3D1B" w:rsidRPr="002050EB">
        <w:rPr>
          <w:noProof/>
          <w:lang w:eastAsia="de-DE"/>
        </w:rPr>
        <w:t>s</w:t>
      </w:r>
      <w:r w:rsidR="00450BDC" w:rsidRPr="002050EB">
        <w:rPr>
          <w:noProof/>
          <w:lang w:eastAsia="de-DE"/>
        </w:rPr>
        <w:t xml:space="preserve"> </w:t>
      </w:r>
      <w:r w:rsidR="0024188C" w:rsidRPr="002050EB">
        <w:rPr>
          <w:noProof/>
          <w:lang w:eastAsia="de-DE"/>
        </w:rPr>
        <w:t xml:space="preserve">ermöglicht </w:t>
      </w:r>
      <w:r w:rsidR="00A52126" w:rsidRPr="002050EB">
        <w:rPr>
          <w:noProof/>
          <w:lang w:eastAsia="de-DE"/>
        </w:rPr>
        <w:t>es</w:t>
      </w:r>
      <w:r w:rsidR="005B317E" w:rsidRPr="002050EB">
        <w:rPr>
          <w:noProof/>
          <w:lang w:eastAsia="de-DE"/>
        </w:rPr>
        <w:t xml:space="preserve"> </w:t>
      </w:r>
      <w:r w:rsidR="00037024">
        <w:rPr>
          <w:noProof/>
          <w:lang w:eastAsia="de-DE"/>
        </w:rPr>
        <w:t>dem</w:t>
      </w:r>
      <w:r w:rsidR="00A52126" w:rsidRPr="002050EB">
        <w:rPr>
          <w:noProof/>
          <w:lang w:eastAsia="de-DE"/>
        </w:rPr>
        <w:t xml:space="preserve"> </w:t>
      </w:r>
      <w:r w:rsidR="002C076E" w:rsidRPr="002050EB">
        <w:rPr>
          <w:noProof/>
          <w:lang w:eastAsia="de-DE"/>
        </w:rPr>
        <w:t>An</w:t>
      </w:r>
      <w:r w:rsidR="000E1CE4" w:rsidRPr="002050EB">
        <w:rPr>
          <w:noProof/>
          <w:lang w:eastAsia="de-DE"/>
        </w:rPr>
        <w:t>wender</w:t>
      </w:r>
      <w:r w:rsidR="00A52126" w:rsidRPr="002050EB">
        <w:rPr>
          <w:noProof/>
          <w:lang w:eastAsia="de-DE"/>
        </w:rPr>
        <w:t xml:space="preserve">, </w:t>
      </w:r>
      <w:r w:rsidR="0089123D" w:rsidRPr="002050EB">
        <w:rPr>
          <w:noProof/>
          <w:lang w:eastAsia="de-DE"/>
        </w:rPr>
        <w:t xml:space="preserve">die Maschine </w:t>
      </w:r>
      <w:r w:rsidR="00877905" w:rsidRPr="002050EB">
        <w:rPr>
          <w:noProof/>
          <w:lang w:eastAsia="de-DE"/>
        </w:rPr>
        <w:t xml:space="preserve">sehr flexibel und zeitsparend auf die </w:t>
      </w:r>
      <w:r w:rsidR="00694602">
        <w:rPr>
          <w:noProof/>
          <w:lang w:eastAsia="de-DE"/>
        </w:rPr>
        <w:t xml:space="preserve">jeweiligen </w:t>
      </w:r>
      <w:r w:rsidR="00877905" w:rsidRPr="002050EB">
        <w:rPr>
          <w:noProof/>
          <w:lang w:eastAsia="de-DE"/>
        </w:rPr>
        <w:t xml:space="preserve">Baustellengegebenheiten anzupassen. </w:t>
      </w:r>
      <w:r w:rsidR="00037024">
        <w:rPr>
          <w:noProof/>
          <w:lang w:eastAsia="de-DE"/>
        </w:rPr>
        <w:t xml:space="preserve">Auch der Einbau </w:t>
      </w:r>
      <w:r w:rsidR="004336CA">
        <w:rPr>
          <w:noProof/>
          <w:lang w:eastAsia="de-DE"/>
        </w:rPr>
        <w:t xml:space="preserve">an eine </w:t>
      </w:r>
      <w:r w:rsidR="00D67FDA">
        <w:rPr>
          <w:noProof/>
          <w:lang w:eastAsia="de-DE"/>
        </w:rPr>
        <w:t>unmittelbar an</w:t>
      </w:r>
      <w:r w:rsidR="004336CA">
        <w:rPr>
          <w:noProof/>
          <w:lang w:eastAsia="de-DE"/>
        </w:rPr>
        <w:t>grenzende</w:t>
      </w:r>
      <w:r w:rsidR="003A376B">
        <w:rPr>
          <w:noProof/>
          <w:lang w:eastAsia="de-DE"/>
        </w:rPr>
        <w:t>,</w:t>
      </w:r>
      <w:r w:rsidR="004336CA">
        <w:rPr>
          <w:noProof/>
          <w:lang w:eastAsia="de-DE"/>
        </w:rPr>
        <w:t xml:space="preserve"> besteh</w:t>
      </w:r>
      <w:r w:rsidR="00877905" w:rsidRPr="002050EB">
        <w:rPr>
          <w:noProof/>
          <w:lang w:eastAsia="de-DE"/>
        </w:rPr>
        <w:t>ende</w:t>
      </w:r>
      <w:r w:rsidR="00776647" w:rsidRPr="002050EB">
        <w:rPr>
          <w:noProof/>
          <w:lang w:eastAsia="de-DE"/>
        </w:rPr>
        <w:t xml:space="preserve"> Bebauung </w:t>
      </w:r>
      <w:r w:rsidR="004336CA">
        <w:rPr>
          <w:noProof/>
          <w:lang w:eastAsia="de-DE"/>
        </w:rPr>
        <w:t>ist dadurch möglich</w:t>
      </w:r>
      <w:r w:rsidR="00877905" w:rsidRPr="002050EB">
        <w:rPr>
          <w:noProof/>
          <w:lang w:eastAsia="de-DE"/>
        </w:rPr>
        <w:t>.</w:t>
      </w:r>
      <w:r w:rsidR="008F6C0C" w:rsidRPr="002050EB">
        <w:rPr>
          <w:noProof/>
          <w:lang w:eastAsia="de-DE"/>
        </w:rPr>
        <w:t xml:space="preserve"> </w:t>
      </w:r>
      <w:r w:rsidR="0056179B" w:rsidRPr="006F0AEE">
        <w:rPr>
          <w:noProof/>
          <w:lang w:eastAsia="de-DE"/>
        </w:rPr>
        <w:t xml:space="preserve">Zusätzlich können die </w:t>
      </w:r>
      <w:r w:rsidR="002050EB" w:rsidRPr="006F0AEE">
        <w:rPr>
          <w:noProof/>
          <w:lang w:eastAsia="de-DE"/>
        </w:rPr>
        <w:t>vier</w:t>
      </w:r>
      <w:r w:rsidR="0056179B" w:rsidRPr="006F0AEE">
        <w:rPr>
          <w:noProof/>
          <w:lang w:eastAsia="de-DE"/>
        </w:rPr>
        <w:t xml:space="preserve"> Fahrwerke </w:t>
      </w:r>
      <w:r w:rsidR="0089123D" w:rsidRPr="006F0AEE">
        <w:rPr>
          <w:noProof/>
          <w:lang w:eastAsia="de-DE"/>
        </w:rPr>
        <w:t xml:space="preserve">auf Knopfdruck </w:t>
      </w:r>
      <w:r w:rsidR="0056179B" w:rsidRPr="006F0AEE">
        <w:rPr>
          <w:noProof/>
          <w:lang w:eastAsia="de-DE"/>
        </w:rPr>
        <w:t xml:space="preserve">in </w:t>
      </w:r>
      <w:r w:rsidR="00505675" w:rsidRPr="006F0AEE">
        <w:rPr>
          <w:noProof/>
          <w:lang w:eastAsia="de-DE"/>
        </w:rPr>
        <w:t xml:space="preserve">den </w:t>
      </w:r>
      <w:r w:rsidR="0056179B" w:rsidRPr="006F0AEE">
        <w:rPr>
          <w:noProof/>
          <w:lang w:eastAsia="de-DE"/>
        </w:rPr>
        <w:t>Rotation</w:t>
      </w:r>
      <w:r w:rsidR="005A5CDC" w:rsidRPr="006F0AEE">
        <w:rPr>
          <w:noProof/>
          <w:lang w:eastAsia="de-DE"/>
        </w:rPr>
        <w:t>s</w:t>
      </w:r>
      <w:r w:rsidR="0056179B" w:rsidRPr="006F0AEE">
        <w:rPr>
          <w:noProof/>
          <w:lang w:eastAsia="de-DE"/>
        </w:rPr>
        <w:t>modus geschaltet werden</w:t>
      </w:r>
      <w:r w:rsidR="006F0AEE" w:rsidRPr="006F0AEE">
        <w:rPr>
          <w:noProof/>
          <w:lang w:eastAsia="de-DE"/>
        </w:rPr>
        <w:t xml:space="preserve">. Auf diese Weise kann der SP 124i/SP 124 </w:t>
      </w:r>
      <w:r w:rsidR="0089123D" w:rsidRPr="006F0AEE">
        <w:rPr>
          <w:noProof/>
          <w:lang w:eastAsia="de-DE"/>
        </w:rPr>
        <w:t>nahezu</w:t>
      </w:r>
      <w:r w:rsidR="005A5CDC" w:rsidRPr="006F0AEE">
        <w:rPr>
          <w:noProof/>
          <w:lang w:eastAsia="de-DE"/>
        </w:rPr>
        <w:t xml:space="preserve"> auf der Stelle</w:t>
      </w:r>
      <w:r w:rsidR="006F0AEE" w:rsidRPr="006F0AEE">
        <w:rPr>
          <w:noProof/>
          <w:lang w:eastAsia="de-DE"/>
        </w:rPr>
        <w:t xml:space="preserve"> drehen</w:t>
      </w:r>
      <w:r w:rsidR="0089123D" w:rsidRPr="006F0AEE">
        <w:rPr>
          <w:noProof/>
          <w:lang w:eastAsia="de-DE"/>
        </w:rPr>
        <w:t xml:space="preserve"> </w:t>
      </w:r>
      <w:r w:rsidR="006F0AEE" w:rsidRPr="006F0AEE">
        <w:rPr>
          <w:noProof/>
          <w:lang w:eastAsia="de-DE"/>
        </w:rPr>
        <w:t xml:space="preserve">und </w:t>
      </w:r>
      <w:r w:rsidR="00186E87">
        <w:rPr>
          <w:noProof/>
          <w:lang w:eastAsia="de-DE"/>
        </w:rPr>
        <w:t xml:space="preserve">ohne zeitraubendes Umsetzen </w:t>
      </w:r>
      <w:r w:rsidR="00523ADD">
        <w:rPr>
          <w:noProof/>
          <w:lang w:eastAsia="de-DE"/>
        </w:rPr>
        <w:t>d</w:t>
      </w:r>
      <w:r w:rsidR="00986379">
        <w:rPr>
          <w:noProof/>
          <w:lang w:eastAsia="de-DE"/>
        </w:rPr>
        <w:t xml:space="preserve">irekt </w:t>
      </w:r>
      <w:r w:rsidR="00186E87">
        <w:rPr>
          <w:noProof/>
          <w:lang w:eastAsia="de-DE"/>
        </w:rPr>
        <w:t>die</w:t>
      </w:r>
      <w:r w:rsidR="00986379">
        <w:rPr>
          <w:noProof/>
          <w:lang w:eastAsia="de-DE"/>
        </w:rPr>
        <w:t xml:space="preserve"> </w:t>
      </w:r>
      <w:r w:rsidR="00D40316">
        <w:rPr>
          <w:noProof/>
          <w:lang w:eastAsia="de-DE"/>
        </w:rPr>
        <w:t>nächste</w:t>
      </w:r>
      <w:r w:rsidR="00986379">
        <w:rPr>
          <w:noProof/>
          <w:lang w:eastAsia="de-DE"/>
        </w:rPr>
        <w:t xml:space="preserve"> Spur in entgegengesetzter Richtung </w:t>
      </w:r>
      <w:r w:rsidR="00BD2BE0">
        <w:rPr>
          <w:noProof/>
          <w:lang w:eastAsia="de-DE"/>
        </w:rPr>
        <w:t>fertigen</w:t>
      </w:r>
      <w:r w:rsidR="00567F42">
        <w:rPr>
          <w:noProof/>
          <w:lang w:eastAsia="de-DE"/>
        </w:rPr>
        <w:t>.</w:t>
      </w:r>
      <w:r w:rsidR="00667616">
        <w:rPr>
          <w:noProof/>
          <w:lang w:eastAsia="de-DE"/>
        </w:rPr>
        <w:t xml:space="preserve"> </w:t>
      </w:r>
      <w:r w:rsidR="0069526E">
        <w:rPr>
          <w:noProof/>
          <w:lang w:eastAsia="de-DE"/>
        </w:rPr>
        <w:t>Für den</w:t>
      </w:r>
      <w:r w:rsidR="00BD2BE0">
        <w:rPr>
          <w:noProof/>
          <w:lang w:eastAsia="de-DE"/>
        </w:rPr>
        <w:t xml:space="preserve"> Transport </w:t>
      </w:r>
      <w:r w:rsidR="00FC35DF">
        <w:rPr>
          <w:noProof/>
          <w:lang w:eastAsia="de-DE"/>
        </w:rPr>
        <w:t>werden die Schwenkarme einge</w:t>
      </w:r>
      <w:r w:rsidR="00BD2BE0">
        <w:rPr>
          <w:noProof/>
          <w:lang w:eastAsia="de-DE"/>
        </w:rPr>
        <w:t>schwenk</w:t>
      </w:r>
      <w:r w:rsidR="00FC35DF">
        <w:rPr>
          <w:noProof/>
          <w:lang w:eastAsia="de-DE"/>
        </w:rPr>
        <w:t>t.</w:t>
      </w:r>
    </w:p>
    <w:p w:rsidR="00C53178" w:rsidRDefault="00C53178">
      <w:pPr>
        <w:rPr>
          <w:b/>
          <w:noProof/>
          <w:sz w:val="22"/>
          <w:lang w:eastAsia="de-DE"/>
        </w:rPr>
      </w:pPr>
      <w:r>
        <w:rPr>
          <w:b/>
          <w:noProof/>
          <w:lang w:eastAsia="de-DE"/>
        </w:rPr>
        <w:br w:type="page"/>
      </w:r>
    </w:p>
    <w:p w:rsidR="00EA269B" w:rsidRDefault="00C53178" w:rsidP="0051494D">
      <w:pPr>
        <w:pStyle w:val="Text"/>
        <w:spacing w:line="276" w:lineRule="auto"/>
        <w:rPr>
          <w:b/>
          <w:noProof/>
          <w:lang w:eastAsia="de-DE"/>
        </w:rPr>
      </w:pPr>
      <w:r w:rsidRPr="00C53178">
        <w:rPr>
          <w:b/>
          <w:noProof/>
          <w:lang w:eastAsia="de-DE"/>
        </w:rPr>
        <w:lastRenderedPageBreak/>
        <w:t>SP 124 Li/SP 124 L</w:t>
      </w:r>
      <w:r w:rsidR="003A426D">
        <w:rPr>
          <w:b/>
          <w:noProof/>
          <w:lang w:eastAsia="de-DE"/>
        </w:rPr>
        <w:t xml:space="preserve">: </w:t>
      </w:r>
      <w:r w:rsidR="00F11E3C">
        <w:rPr>
          <w:b/>
          <w:noProof/>
          <w:lang w:eastAsia="de-DE"/>
        </w:rPr>
        <w:t>S</w:t>
      </w:r>
      <w:r w:rsidR="00F11E3C" w:rsidRPr="00F11E3C">
        <w:rPr>
          <w:b/>
          <w:noProof/>
          <w:lang w:eastAsia="de-DE"/>
        </w:rPr>
        <w:t xml:space="preserve">tarre </w:t>
      </w:r>
      <w:r w:rsidR="00EA269B" w:rsidRPr="00EA269B">
        <w:rPr>
          <w:b/>
          <w:noProof/>
          <w:lang w:eastAsia="de-DE"/>
        </w:rPr>
        <w:t>Fahrwerksanbindung</w:t>
      </w:r>
      <w:r w:rsidR="00F11E3C" w:rsidRPr="00F11E3C">
        <w:rPr>
          <w:b/>
          <w:noProof/>
          <w:lang w:eastAsia="de-DE"/>
        </w:rPr>
        <w:t xml:space="preserve"> mit Getriebelenkung</w:t>
      </w:r>
      <w:r w:rsidR="0004637F">
        <w:rPr>
          <w:b/>
          <w:noProof/>
          <w:lang w:eastAsia="de-DE"/>
        </w:rPr>
        <w:t xml:space="preserve"> </w:t>
      </w:r>
    </w:p>
    <w:p w:rsidR="00C53178" w:rsidRPr="00C53178" w:rsidRDefault="0004637F" w:rsidP="0051494D">
      <w:pPr>
        <w:pStyle w:val="Text"/>
        <w:spacing w:line="276" w:lineRule="auto"/>
        <w:rPr>
          <w:b/>
          <w:noProof/>
          <w:lang w:eastAsia="de-DE"/>
        </w:rPr>
      </w:pPr>
      <w:r>
        <w:rPr>
          <w:b/>
          <w:noProof/>
          <w:lang w:eastAsia="de-DE"/>
        </w:rPr>
        <w:t>in Serie</w:t>
      </w:r>
    </w:p>
    <w:p w:rsidR="004A2BD0" w:rsidRPr="00C529C1" w:rsidRDefault="00E53859" w:rsidP="004A2BD0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t xml:space="preserve">Wie das </w:t>
      </w:r>
      <w:r w:rsidRPr="00E53859">
        <w:rPr>
          <w:noProof/>
          <w:lang w:eastAsia="de-DE"/>
        </w:rPr>
        <w:t>Vorgängermodell SP 1200</w:t>
      </w:r>
      <w:r>
        <w:rPr>
          <w:noProof/>
          <w:lang w:eastAsia="de-DE"/>
        </w:rPr>
        <w:t xml:space="preserve"> </w:t>
      </w:r>
      <w:r w:rsidR="0057249F">
        <w:rPr>
          <w:noProof/>
          <w:lang w:eastAsia="de-DE"/>
        </w:rPr>
        <w:t>verfügt</w:t>
      </w:r>
      <w:r>
        <w:rPr>
          <w:noProof/>
          <w:lang w:eastAsia="de-DE"/>
        </w:rPr>
        <w:t xml:space="preserve"> auch </w:t>
      </w:r>
      <w:r w:rsidR="00D43AB1">
        <w:rPr>
          <w:noProof/>
          <w:lang w:eastAsia="de-DE"/>
        </w:rPr>
        <w:t xml:space="preserve">der </w:t>
      </w:r>
      <w:r w:rsidR="00D43AB1" w:rsidRPr="007A24A9">
        <w:rPr>
          <w:noProof/>
          <w:lang w:eastAsia="de-DE"/>
        </w:rPr>
        <w:t>SP 124 Li/SP 124 L</w:t>
      </w:r>
      <w:r w:rsidR="00B30C0E">
        <w:rPr>
          <w:noProof/>
          <w:lang w:eastAsia="de-DE"/>
        </w:rPr>
        <w:t xml:space="preserve"> </w:t>
      </w:r>
      <w:r w:rsidR="0057249F">
        <w:rPr>
          <w:noProof/>
          <w:lang w:eastAsia="de-DE"/>
        </w:rPr>
        <w:t xml:space="preserve">über </w:t>
      </w:r>
      <w:r w:rsidR="00917CA1">
        <w:rPr>
          <w:noProof/>
          <w:lang w:eastAsia="de-DE"/>
        </w:rPr>
        <w:t xml:space="preserve">eine </w:t>
      </w:r>
      <w:r w:rsidR="002B4401" w:rsidRPr="002B4401">
        <w:rPr>
          <w:noProof/>
          <w:lang w:eastAsia="de-DE"/>
        </w:rPr>
        <w:t>starr</w:t>
      </w:r>
      <w:r w:rsidR="0051494D">
        <w:rPr>
          <w:noProof/>
          <w:lang w:eastAsia="de-DE"/>
        </w:rPr>
        <w:t>e Anbindung der Kettenfahrwerke</w:t>
      </w:r>
      <w:r w:rsidR="0089123D">
        <w:rPr>
          <w:noProof/>
          <w:lang w:eastAsia="de-DE"/>
        </w:rPr>
        <w:t>.</w:t>
      </w:r>
      <w:r w:rsidR="00C523D9">
        <w:rPr>
          <w:noProof/>
          <w:lang w:eastAsia="de-DE"/>
        </w:rPr>
        <w:t xml:space="preserve"> Neu ist </w:t>
      </w:r>
      <w:r w:rsidR="00AB4606">
        <w:rPr>
          <w:noProof/>
          <w:lang w:eastAsia="de-DE"/>
        </w:rPr>
        <w:t xml:space="preserve">jedoch </w:t>
      </w:r>
      <w:r w:rsidR="00C523D9">
        <w:rPr>
          <w:noProof/>
          <w:lang w:eastAsia="de-DE"/>
        </w:rPr>
        <w:t xml:space="preserve">der </w:t>
      </w:r>
      <w:r w:rsidR="0006564F">
        <w:rPr>
          <w:noProof/>
          <w:lang w:eastAsia="de-DE"/>
        </w:rPr>
        <w:t>höhere</w:t>
      </w:r>
      <w:r w:rsidR="00287461" w:rsidRPr="00287461">
        <w:t xml:space="preserve"> </w:t>
      </w:r>
      <w:r w:rsidR="00287461" w:rsidRPr="00287461">
        <w:rPr>
          <w:noProof/>
          <w:lang w:eastAsia="de-DE"/>
        </w:rPr>
        <w:t>Lenkwinkel</w:t>
      </w:r>
      <w:r w:rsidR="0089123D">
        <w:rPr>
          <w:noProof/>
          <w:lang w:eastAsia="de-DE"/>
        </w:rPr>
        <w:t xml:space="preserve">, </w:t>
      </w:r>
      <w:r w:rsidR="0089123D" w:rsidRPr="00C529C1">
        <w:rPr>
          <w:noProof/>
          <w:lang w:eastAsia="de-DE"/>
        </w:rPr>
        <w:t xml:space="preserve">der durch die </w:t>
      </w:r>
      <w:r w:rsidR="00E14E2B" w:rsidRPr="00E14E2B">
        <w:rPr>
          <w:noProof/>
          <w:lang w:eastAsia="de-DE"/>
        </w:rPr>
        <w:t xml:space="preserve">serienmäßige </w:t>
      </w:r>
      <w:r w:rsidR="0089123D" w:rsidRPr="00C529C1">
        <w:rPr>
          <w:noProof/>
          <w:lang w:eastAsia="de-DE"/>
        </w:rPr>
        <w:t>Getriebelenkung aller vier Fahrwerke erreicht wird und</w:t>
      </w:r>
      <w:r w:rsidR="005A5CDC" w:rsidRPr="00C529C1">
        <w:rPr>
          <w:noProof/>
          <w:lang w:eastAsia="de-DE"/>
        </w:rPr>
        <w:t xml:space="preserve"> eine größere Flexibilität </w:t>
      </w:r>
      <w:r w:rsidR="00952BC9">
        <w:rPr>
          <w:noProof/>
          <w:lang w:eastAsia="de-DE"/>
        </w:rPr>
        <w:t xml:space="preserve">als die Vorgängermaschine </w:t>
      </w:r>
      <w:r w:rsidR="005A5CDC" w:rsidRPr="00C529C1">
        <w:rPr>
          <w:noProof/>
          <w:lang w:eastAsia="de-DE"/>
        </w:rPr>
        <w:t>ermöglicht.</w:t>
      </w:r>
      <w:r w:rsidR="00C946F2" w:rsidRPr="00C946F2">
        <w:t xml:space="preserve"> </w:t>
      </w:r>
      <w:r w:rsidR="00461B76" w:rsidRPr="00461B76">
        <w:t xml:space="preserve">Für den Transport werden die </w:t>
      </w:r>
      <w:r w:rsidR="00461B76">
        <w:t>Kettenfahrwerke</w:t>
      </w:r>
      <w:r w:rsidR="00461B76" w:rsidRPr="00461B76">
        <w:t xml:space="preserve"> </w:t>
      </w:r>
      <w:r w:rsidR="00956FAD">
        <w:t>um</w:t>
      </w:r>
      <w:r w:rsidR="00461B76">
        <w:t xml:space="preserve"> 90</w:t>
      </w:r>
      <w:r w:rsidR="00461B76" w:rsidRPr="00461B76">
        <w:t xml:space="preserve"> Grad </w:t>
      </w:r>
      <w:r w:rsidR="00956FAD">
        <w:t>eingeschlagen</w:t>
      </w:r>
      <w:r w:rsidR="00461B76" w:rsidRPr="00461B76">
        <w:t>.</w:t>
      </w:r>
      <w:r w:rsidR="00461B76">
        <w:t xml:space="preserve"> </w:t>
      </w:r>
      <w:r w:rsidR="00956FAD">
        <w:t xml:space="preserve">Durch die </w:t>
      </w:r>
      <w:r w:rsidR="001A6982">
        <w:rPr>
          <w:noProof/>
          <w:lang w:eastAsia="de-DE"/>
        </w:rPr>
        <w:t>kompakte</w:t>
      </w:r>
      <w:r w:rsidR="00956FAD">
        <w:rPr>
          <w:noProof/>
          <w:lang w:eastAsia="de-DE"/>
        </w:rPr>
        <w:t xml:space="preserve"> Maschinenabmessung </w:t>
      </w:r>
      <w:r w:rsidR="001A6982">
        <w:rPr>
          <w:noProof/>
          <w:lang w:eastAsia="de-DE"/>
        </w:rPr>
        <w:t xml:space="preserve">des </w:t>
      </w:r>
      <w:r w:rsidR="001A6982" w:rsidRPr="001A6982">
        <w:rPr>
          <w:noProof/>
          <w:lang w:eastAsia="de-DE"/>
        </w:rPr>
        <w:t xml:space="preserve">SP 124 Li/SP 124 L </w:t>
      </w:r>
      <w:r w:rsidR="001A6982">
        <w:rPr>
          <w:noProof/>
          <w:lang w:eastAsia="de-DE"/>
        </w:rPr>
        <w:t xml:space="preserve">sind die </w:t>
      </w:r>
      <w:r w:rsidR="00956FAD">
        <w:rPr>
          <w:noProof/>
          <w:lang w:eastAsia="de-DE"/>
        </w:rPr>
        <w:t>Transportmaße</w:t>
      </w:r>
      <w:r w:rsidR="001A6982" w:rsidRPr="001A6982">
        <w:t xml:space="preserve"> </w:t>
      </w:r>
      <w:r w:rsidR="00EA269B" w:rsidRPr="00EA269B">
        <w:t xml:space="preserve">bezogen auf die Leistungsklasse relativ </w:t>
      </w:r>
      <w:r w:rsidR="001A6982" w:rsidRPr="001A6982">
        <w:rPr>
          <w:noProof/>
          <w:lang w:eastAsia="de-DE"/>
        </w:rPr>
        <w:t>gering</w:t>
      </w:r>
      <w:r w:rsidR="00956FAD">
        <w:rPr>
          <w:noProof/>
          <w:lang w:eastAsia="de-DE"/>
        </w:rPr>
        <w:t>.</w:t>
      </w:r>
    </w:p>
    <w:p w:rsidR="005E6B59" w:rsidRPr="0014683F" w:rsidRDefault="005E6B59" w:rsidP="00BA1547">
      <w:pPr>
        <w:pStyle w:val="Text"/>
        <w:spacing w:line="276" w:lineRule="auto"/>
      </w:pPr>
    </w:p>
    <w:p w:rsidR="008E3D2E" w:rsidRDefault="008E3D2E" w:rsidP="00EE6B37">
      <w:pPr>
        <w:pStyle w:val="Text"/>
        <w:spacing w:line="276" w:lineRule="auto"/>
        <w:rPr>
          <w:b/>
        </w:rPr>
      </w:pPr>
      <w:r w:rsidRPr="008E3D2E">
        <w:rPr>
          <w:b/>
        </w:rPr>
        <w:t xml:space="preserve">Wirtschaftlich und exakt einbauen </w:t>
      </w:r>
    </w:p>
    <w:p w:rsidR="00110D8E" w:rsidRDefault="002D4273" w:rsidP="00E61252">
      <w:pPr>
        <w:pStyle w:val="Text"/>
        <w:spacing w:line="276" w:lineRule="auto"/>
      </w:pPr>
      <w:r>
        <w:t xml:space="preserve">Sowohl SP 124i/SP 124 als auch </w:t>
      </w:r>
      <w:r w:rsidR="00DA13C0" w:rsidRPr="00DA13C0">
        <w:t xml:space="preserve">SP 124 Li/SP 124 L </w:t>
      </w:r>
      <w:r>
        <w:t xml:space="preserve">punkten </w:t>
      </w:r>
      <w:r w:rsidR="00110D8E">
        <w:t>dank State-</w:t>
      </w:r>
      <w:r w:rsidR="00DA13C0" w:rsidRPr="00DA13C0">
        <w:t>of</w:t>
      </w:r>
      <w:r w:rsidR="00110D8E">
        <w:t>-</w:t>
      </w:r>
      <w:r w:rsidR="00DA13C0" w:rsidRPr="00DA13C0">
        <w:t>the</w:t>
      </w:r>
      <w:r w:rsidR="00110D8E">
        <w:t>-</w:t>
      </w:r>
      <w:r w:rsidR="00DA13C0" w:rsidRPr="00DA13C0">
        <w:t>Art-Technologien mit hoher Einbaugenauigkeit, intuitiver Bedienbarkeit und hohem Bedienkomfort. Durch eine Vielzahl an Optionen – zum Beispiel selbstverladende</w:t>
      </w:r>
      <w:r>
        <w:t>r</w:t>
      </w:r>
      <w:r w:rsidR="00DA13C0" w:rsidRPr="00DA13C0">
        <w:t xml:space="preserve"> Dübelsetzer (DBI) mit vollautomatischem Dübelmagazin, Anker- und Seitenankersetzer oder Muldensysteme, die jeweils auf die weltweit unterschiedlichen Anforderungen für Inset-</w:t>
      </w:r>
      <w:r w:rsidR="007A7094">
        <w:t xml:space="preserve">Anwendungen zugeschnitten sind – </w:t>
      </w:r>
      <w:r w:rsidR="00DA13C0" w:rsidRPr="00DA13C0">
        <w:t>können die Maschinen für jeden Anwendungsfall passend konfiguriert werden.</w:t>
      </w:r>
    </w:p>
    <w:p w:rsidR="00110D8E" w:rsidRDefault="00110D8E" w:rsidP="00E61252">
      <w:pPr>
        <w:pStyle w:val="Text"/>
        <w:spacing w:line="276" w:lineRule="auto"/>
      </w:pPr>
    </w:p>
    <w:p w:rsidR="002E765F" w:rsidRPr="00A1640F" w:rsidRDefault="006C55F8" w:rsidP="00E61252">
      <w:pPr>
        <w:pStyle w:val="Text"/>
        <w:spacing w:line="276" w:lineRule="auto"/>
        <w:rPr>
          <w:color w:val="92D050"/>
        </w:rPr>
      </w:pPr>
      <w:r w:rsidRPr="006C55F8">
        <w:t xml:space="preserve">Neben der Integration modernster Technologien hat Wirtgen bei der Entwicklung der neuen SP </w:t>
      </w:r>
      <w:r w:rsidR="005E79C1">
        <w:t>120</w:t>
      </w:r>
      <w:r w:rsidRPr="006C55F8">
        <w:t xml:space="preserve">-Serie </w:t>
      </w:r>
      <w:r w:rsidR="00916EEE">
        <w:t>den</w:t>
      </w:r>
      <w:r w:rsidRPr="006C55F8">
        <w:t xml:space="preserve"> Fokus auf die benutzerfreundliche Bedienung der Maschinen sowie Synergien mit der SP </w:t>
      </w:r>
      <w:r w:rsidR="005E79C1">
        <w:t>6</w:t>
      </w:r>
      <w:r w:rsidRPr="006C55F8">
        <w:t>0-</w:t>
      </w:r>
      <w:r w:rsidR="005E79C1">
        <w:t xml:space="preserve"> und SP 90-</w:t>
      </w:r>
      <w:r w:rsidRPr="006C55F8">
        <w:t>Serie gelegt.</w:t>
      </w:r>
      <w:r w:rsidR="005E79C1">
        <w:t xml:space="preserve"> </w:t>
      </w:r>
      <w:r w:rsidR="008E3D2E">
        <w:t>So sorgt</w:t>
      </w:r>
      <w:r w:rsidR="00A1640F">
        <w:t xml:space="preserve"> </w:t>
      </w:r>
      <w:r w:rsidR="00A1640F" w:rsidRPr="00B54C9B">
        <w:t>z</w:t>
      </w:r>
      <w:r w:rsidR="00BB63B0" w:rsidRPr="00B54C9B">
        <w:t xml:space="preserve">um Beispiel </w:t>
      </w:r>
      <w:r w:rsidR="008E3D2E">
        <w:t>das bedarfsoptimierte Motormanagement Eco-Mode für Einsparungen be</w:t>
      </w:r>
      <w:r w:rsidR="00EE6B37">
        <w:t>im Kraftstoffverbrauch und eine</w:t>
      </w:r>
      <w:r w:rsidR="008E3D2E">
        <w:t xml:space="preserve"> Reduzierung der Geräuschemissionen, indem es die Leistung an die Einsatz-Anforderungen anpasst. </w:t>
      </w:r>
      <w:r w:rsidR="00A004FC">
        <w:t xml:space="preserve">Eine </w:t>
      </w:r>
      <w:r w:rsidR="00CF51AC">
        <w:t xml:space="preserve">praxisbewährte </w:t>
      </w:r>
      <w:r w:rsidR="008E3D2E">
        <w:t xml:space="preserve">3D-Schnittstelle bietet zuverlässige Kompatibilität mit 3D-Steuerungssystemen </w:t>
      </w:r>
      <w:r w:rsidR="00BB63B0" w:rsidRPr="00CF51AC">
        <w:t>führender</w:t>
      </w:r>
      <w:r w:rsidR="008E3D2E" w:rsidRPr="00CF51AC">
        <w:t xml:space="preserve"> </w:t>
      </w:r>
      <w:r w:rsidR="008E3D2E">
        <w:t xml:space="preserve">Anbieter und ist damit zukunftssicher. </w:t>
      </w:r>
      <w:r w:rsidR="00E61252">
        <w:t>Darüber hinaus unterstützt das effiziente Telematiksystem WITOS FleetView bei Flottenmanagement, Positions- und Zustandskontrolle sowie Wartungs- und Diagnoseprozessen.</w:t>
      </w:r>
      <w:r w:rsidR="00654AA6" w:rsidRPr="00A1640F">
        <w:rPr>
          <w:color w:val="92D050"/>
        </w:rPr>
        <w:t xml:space="preserve"> </w:t>
      </w:r>
    </w:p>
    <w:p w:rsidR="00A3739C" w:rsidRDefault="00654AA6" w:rsidP="00654AA6">
      <w:pPr>
        <w:pStyle w:val="Text"/>
        <w:tabs>
          <w:tab w:val="left" w:pos="2785"/>
        </w:tabs>
      </w:pPr>
      <w:r>
        <w:tab/>
      </w:r>
    </w:p>
    <w:p w:rsidR="00D166AC" w:rsidRDefault="002844EF" w:rsidP="00C644CA">
      <w:pPr>
        <w:pStyle w:val="HeadlineFotos"/>
      </w:pPr>
      <w:r w:rsidRPr="00BA1547">
        <w:rPr>
          <w:rFonts w:ascii="Verdana" w:eastAsia="Calibri" w:hAnsi="Verdana" w:cs="Times New Roman"/>
          <w:caps w:val="0"/>
          <w:szCs w:val="22"/>
        </w:rPr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4"/>
        <w:gridCol w:w="4884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bookmarkStart w:id="0" w:name="_GoBack"/>
            <w:r>
              <w:rPr>
                <w:noProof/>
                <w:lang w:eastAsia="de-DE"/>
              </w:rPr>
              <w:drawing>
                <wp:inline distT="0" distB="0" distL="0" distR="0" wp14:anchorId="48553FD3" wp14:editId="097E5653">
                  <wp:extent cx="2379227" cy="1754817"/>
                  <wp:effectExtent l="0" t="0" r="254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227" cy="1754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832" w:type="dxa"/>
          </w:tcPr>
          <w:p w:rsidR="0014683F" w:rsidRDefault="002E4F98" w:rsidP="0014683F">
            <w:pPr>
              <w:pStyle w:val="berschrift3"/>
              <w:outlineLvl w:val="2"/>
            </w:pPr>
            <w:r w:rsidRPr="002E4F98">
              <w:t>W_graphic_SP124i_00001_HI</w:t>
            </w:r>
          </w:p>
          <w:p w:rsidR="00D166AC" w:rsidRPr="005B3697" w:rsidRDefault="00A3739C" w:rsidP="007A35A8">
            <w:pPr>
              <w:pStyle w:val="Text"/>
              <w:rPr>
                <w:sz w:val="20"/>
              </w:rPr>
            </w:pPr>
            <w:r w:rsidRPr="00A3739C">
              <w:rPr>
                <w:sz w:val="20"/>
              </w:rPr>
              <w:t xml:space="preserve">Das robuste Maschinendesign </w:t>
            </w:r>
            <w:r>
              <w:rPr>
                <w:sz w:val="20"/>
              </w:rPr>
              <w:t xml:space="preserve">der Wirtgen Gleitschalungsfertiger </w:t>
            </w:r>
            <w:r w:rsidRPr="003E1891">
              <w:rPr>
                <w:sz w:val="20"/>
              </w:rPr>
              <w:t>SP 124i/SP 124 und SP</w:t>
            </w:r>
            <w:r w:rsidR="003E1891">
              <w:rPr>
                <w:sz w:val="20"/>
              </w:rPr>
              <w:t> </w:t>
            </w:r>
            <w:r w:rsidRPr="003E1891">
              <w:rPr>
                <w:sz w:val="20"/>
              </w:rPr>
              <w:t>124 Li/SP 124 L</w:t>
            </w:r>
            <w:r w:rsidR="003E1891">
              <w:rPr>
                <w:sz w:val="20"/>
              </w:rPr>
              <w:t xml:space="preserve"> ermöglicht </w:t>
            </w:r>
            <w:r w:rsidR="007A35A8">
              <w:rPr>
                <w:sz w:val="20"/>
              </w:rPr>
              <w:t>einen</w:t>
            </w:r>
            <w:r w:rsidRPr="00A3739C">
              <w:rPr>
                <w:sz w:val="20"/>
              </w:rPr>
              <w:t xml:space="preserve"> kontinuierlich leistungsstarken</w:t>
            </w:r>
            <w:r w:rsidR="003E1891">
              <w:rPr>
                <w:sz w:val="20"/>
              </w:rPr>
              <w:t xml:space="preserve"> </w:t>
            </w:r>
            <w:r w:rsidRPr="00A3739C">
              <w:rPr>
                <w:sz w:val="20"/>
              </w:rPr>
              <w:t>Betoneinbau und präzise Einbauergebnisse</w:t>
            </w:r>
            <w:r w:rsidR="007A35A8">
              <w:rPr>
                <w:sz w:val="20"/>
              </w:rPr>
              <w:t xml:space="preserve"> </w:t>
            </w:r>
            <w:r w:rsidRPr="00A3739C">
              <w:rPr>
                <w:sz w:val="20"/>
              </w:rPr>
              <w:t>auch unter schwierigen Baustellenbedingungen.</w:t>
            </w:r>
          </w:p>
        </w:tc>
      </w:tr>
    </w:tbl>
    <w:p w:rsidR="001C5BEC" w:rsidRDefault="001C5BEC" w:rsidP="00C03396">
      <w:pPr>
        <w:pStyle w:val="Text"/>
        <w:rPr>
          <w:i/>
          <w:u w:val="single"/>
        </w:rPr>
      </w:pPr>
    </w:p>
    <w:p w:rsidR="00C03396" w:rsidRDefault="00C03396" w:rsidP="00C03396">
      <w:pPr>
        <w:pStyle w:val="Text"/>
        <w:rPr>
          <w:i/>
        </w:rPr>
      </w:pPr>
      <w:r w:rsidRPr="00233CE9">
        <w:rPr>
          <w:i/>
          <w:u w:val="single"/>
        </w:rPr>
        <w:lastRenderedPageBreak/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967673" w:rsidRDefault="00967673" w:rsidP="00C03396">
      <w:pPr>
        <w:pStyle w:val="Text"/>
        <w:rPr>
          <w:i/>
        </w:rPr>
      </w:pPr>
    </w:p>
    <w:p w:rsidR="00967673" w:rsidRDefault="00967673" w:rsidP="00C03396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C907FC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br w:type="page"/>
            </w:r>
            <w:r w:rsidR="002844EF"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D0D" w:rsidRDefault="00C16D0D" w:rsidP="00E55534">
      <w:r>
        <w:separator/>
      </w:r>
    </w:p>
  </w:endnote>
  <w:endnote w:type="continuationSeparator" w:id="0">
    <w:p w:rsidR="00C16D0D" w:rsidRDefault="00C16D0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67198E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7A89B99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24F8010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D0D" w:rsidRDefault="00C16D0D" w:rsidP="00E55534">
      <w:r>
        <w:separator/>
      </w:r>
    </w:p>
  </w:footnote>
  <w:footnote w:type="continuationSeparator" w:id="0">
    <w:p w:rsidR="00C16D0D" w:rsidRDefault="00C16D0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104DE72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9090EE6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500pt;height:1500pt" o:bullet="t">
        <v:imagedata r:id="rId1" o:title="AZ_04a"/>
      </v:shape>
    </w:pict>
  </w:numPicBullet>
  <w:numPicBullet w:numPicBulletId="1">
    <w:pict>
      <v:shape id="_x0000_i109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3E"/>
    <w:rsid w:val="00002BA3"/>
    <w:rsid w:val="00007566"/>
    <w:rsid w:val="0003195C"/>
    <w:rsid w:val="00037024"/>
    <w:rsid w:val="00042106"/>
    <w:rsid w:val="0004637F"/>
    <w:rsid w:val="000475A8"/>
    <w:rsid w:val="0005285B"/>
    <w:rsid w:val="00057735"/>
    <w:rsid w:val="000641D5"/>
    <w:rsid w:val="0006564F"/>
    <w:rsid w:val="00066D09"/>
    <w:rsid w:val="000929C1"/>
    <w:rsid w:val="0009665C"/>
    <w:rsid w:val="000A3678"/>
    <w:rsid w:val="000B2D30"/>
    <w:rsid w:val="000C75FB"/>
    <w:rsid w:val="000D3D7C"/>
    <w:rsid w:val="000E1CE4"/>
    <w:rsid w:val="000E2697"/>
    <w:rsid w:val="00101747"/>
    <w:rsid w:val="00103205"/>
    <w:rsid w:val="00110D8E"/>
    <w:rsid w:val="001136BA"/>
    <w:rsid w:val="00117894"/>
    <w:rsid w:val="0012026F"/>
    <w:rsid w:val="00123039"/>
    <w:rsid w:val="00123CBE"/>
    <w:rsid w:val="00127C60"/>
    <w:rsid w:val="001307F9"/>
    <w:rsid w:val="00132055"/>
    <w:rsid w:val="00144CDE"/>
    <w:rsid w:val="00145A6C"/>
    <w:rsid w:val="0014683F"/>
    <w:rsid w:val="00171F34"/>
    <w:rsid w:val="00177130"/>
    <w:rsid w:val="00186E87"/>
    <w:rsid w:val="00190BE9"/>
    <w:rsid w:val="001A6982"/>
    <w:rsid w:val="001B04A3"/>
    <w:rsid w:val="001B16BB"/>
    <w:rsid w:val="001B419A"/>
    <w:rsid w:val="001C5BEC"/>
    <w:rsid w:val="001E6691"/>
    <w:rsid w:val="001F0661"/>
    <w:rsid w:val="001F2B25"/>
    <w:rsid w:val="002050EB"/>
    <w:rsid w:val="00216F1C"/>
    <w:rsid w:val="00226280"/>
    <w:rsid w:val="00227A7C"/>
    <w:rsid w:val="0024188C"/>
    <w:rsid w:val="00244981"/>
    <w:rsid w:val="002454A6"/>
    <w:rsid w:val="00253A2E"/>
    <w:rsid w:val="00262DF0"/>
    <w:rsid w:val="002844EF"/>
    <w:rsid w:val="00287461"/>
    <w:rsid w:val="0029634D"/>
    <w:rsid w:val="00297C2E"/>
    <w:rsid w:val="002A5EB3"/>
    <w:rsid w:val="002B4401"/>
    <w:rsid w:val="002C076E"/>
    <w:rsid w:val="002C67A0"/>
    <w:rsid w:val="002D1715"/>
    <w:rsid w:val="002D3A6C"/>
    <w:rsid w:val="002D4273"/>
    <w:rsid w:val="002D7890"/>
    <w:rsid w:val="002D7D33"/>
    <w:rsid w:val="002E4F98"/>
    <w:rsid w:val="002E73C3"/>
    <w:rsid w:val="002E765F"/>
    <w:rsid w:val="002F108B"/>
    <w:rsid w:val="00322F2A"/>
    <w:rsid w:val="00333306"/>
    <w:rsid w:val="0034191A"/>
    <w:rsid w:val="00343CC7"/>
    <w:rsid w:val="00353DDE"/>
    <w:rsid w:val="00376C3A"/>
    <w:rsid w:val="00384A08"/>
    <w:rsid w:val="003900E7"/>
    <w:rsid w:val="003940B7"/>
    <w:rsid w:val="00394AB6"/>
    <w:rsid w:val="0039609F"/>
    <w:rsid w:val="003A376B"/>
    <w:rsid w:val="003A426D"/>
    <w:rsid w:val="003A51E7"/>
    <w:rsid w:val="003A753A"/>
    <w:rsid w:val="003B56B0"/>
    <w:rsid w:val="003B5C20"/>
    <w:rsid w:val="003B7113"/>
    <w:rsid w:val="003D323E"/>
    <w:rsid w:val="003E1891"/>
    <w:rsid w:val="003E1CB6"/>
    <w:rsid w:val="003E36DB"/>
    <w:rsid w:val="003E3CF6"/>
    <w:rsid w:val="003E759F"/>
    <w:rsid w:val="00403373"/>
    <w:rsid w:val="00406C81"/>
    <w:rsid w:val="00412545"/>
    <w:rsid w:val="00430BB0"/>
    <w:rsid w:val="004336CA"/>
    <w:rsid w:val="00446248"/>
    <w:rsid w:val="00450BDC"/>
    <w:rsid w:val="004552BB"/>
    <w:rsid w:val="00461B76"/>
    <w:rsid w:val="00463D7D"/>
    <w:rsid w:val="00466461"/>
    <w:rsid w:val="00467AFB"/>
    <w:rsid w:val="00470CA2"/>
    <w:rsid w:val="00476BEC"/>
    <w:rsid w:val="00476F4D"/>
    <w:rsid w:val="0048562E"/>
    <w:rsid w:val="0049734D"/>
    <w:rsid w:val="004A2BD0"/>
    <w:rsid w:val="004B0EEA"/>
    <w:rsid w:val="004C3344"/>
    <w:rsid w:val="00505675"/>
    <w:rsid w:val="00506409"/>
    <w:rsid w:val="005108CC"/>
    <w:rsid w:val="0051307B"/>
    <w:rsid w:val="0051494D"/>
    <w:rsid w:val="00523ADD"/>
    <w:rsid w:val="00530E32"/>
    <w:rsid w:val="005329B0"/>
    <w:rsid w:val="0056179B"/>
    <w:rsid w:val="00561B08"/>
    <w:rsid w:val="00567F42"/>
    <w:rsid w:val="005711A3"/>
    <w:rsid w:val="0057249F"/>
    <w:rsid w:val="00573B2B"/>
    <w:rsid w:val="00573EDC"/>
    <w:rsid w:val="00593080"/>
    <w:rsid w:val="005A4F04"/>
    <w:rsid w:val="005A5CDC"/>
    <w:rsid w:val="005A7FE7"/>
    <w:rsid w:val="005B317E"/>
    <w:rsid w:val="005B3697"/>
    <w:rsid w:val="005B4377"/>
    <w:rsid w:val="005B43F6"/>
    <w:rsid w:val="005B5793"/>
    <w:rsid w:val="005E5F2A"/>
    <w:rsid w:val="005E6B59"/>
    <w:rsid w:val="005E79C1"/>
    <w:rsid w:val="005F3589"/>
    <w:rsid w:val="00601167"/>
    <w:rsid w:val="00610460"/>
    <w:rsid w:val="006330A2"/>
    <w:rsid w:val="00642EB6"/>
    <w:rsid w:val="00642F19"/>
    <w:rsid w:val="00645C71"/>
    <w:rsid w:val="00654AA6"/>
    <w:rsid w:val="00664803"/>
    <w:rsid w:val="00666159"/>
    <w:rsid w:val="00667616"/>
    <w:rsid w:val="00667D92"/>
    <w:rsid w:val="0067198E"/>
    <w:rsid w:val="00671AC0"/>
    <w:rsid w:val="00671D76"/>
    <w:rsid w:val="0069450F"/>
    <w:rsid w:val="00694602"/>
    <w:rsid w:val="0069526E"/>
    <w:rsid w:val="006A0CB4"/>
    <w:rsid w:val="006A1686"/>
    <w:rsid w:val="006B73C9"/>
    <w:rsid w:val="006C55F8"/>
    <w:rsid w:val="006D384D"/>
    <w:rsid w:val="006D6247"/>
    <w:rsid w:val="006E0185"/>
    <w:rsid w:val="006E53EA"/>
    <w:rsid w:val="006F0AEE"/>
    <w:rsid w:val="006F4D5A"/>
    <w:rsid w:val="006F7602"/>
    <w:rsid w:val="0071362A"/>
    <w:rsid w:val="00722A17"/>
    <w:rsid w:val="00723614"/>
    <w:rsid w:val="00741AFD"/>
    <w:rsid w:val="0074314B"/>
    <w:rsid w:val="00744331"/>
    <w:rsid w:val="00757B83"/>
    <w:rsid w:val="007658CA"/>
    <w:rsid w:val="00776647"/>
    <w:rsid w:val="00780287"/>
    <w:rsid w:val="00791A69"/>
    <w:rsid w:val="00794830"/>
    <w:rsid w:val="00797CAA"/>
    <w:rsid w:val="007A24A9"/>
    <w:rsid w:val="007A35A8"/>
    <w:rsid w:val="007A7094"/>
    <w:rsid w:val="007B21B5"/>
    <w:rsid w:val="007C2658"/>
    <w:rsid w:val="007D5FA6"/>
    <w:rsid w:val="007E20D0"/>
    <w:rsid w:val="007F05FE"/>
    <w:rsid w:val="007F433E"/>
    <w:rsid w:val="00820315"/>
    <w:rsid w:val="00843B45"/>
    <w:rsid w:val="00847049"/>
    <w:rsid w:val="00863129"/>
    <w:rsid w:val="00877905"/>
    <w:rsid w:val="0089123D"/>
    <w:rsid w:val="00897985"/>
    <w:rsid w:val="008B4013"/>
    <w:rsid w:val="008C2DB2"/>
    <w:rsid w:val="008D416D"/>
    <w:rsid w:val="008D4AE7"/>
    <w:rsid w:val="008D6C91"/>
    <w:rsid w:val="008D770E"/>
    <w:rsid w:val="008E3D1B"/>
    <w:rsid w:val="008E3D2E"/>
    <w:rsid w:val="008E7049"/>
    <w:rsid w:val="008F249E"/>
    <w:rsid w:val="008F40D4"/>
    <w:rsid w:val="008F6C0C"/>
    <w:rsid w:val="009010C9"/>
    <w:rsid w:val="0090337E"/>
    <w:rsid w:val="0090440C"/>
    <w:rsid w:val="00916EEE"/>
    <w:rsid w:val="00917CA1"/>
    <w:rsid w:val="009202F0"/>
    <w:rsid w:val="0095117C"/>
    <w:rsid w:val="00952BC9"/>
    <w:rsid w:val="00956FAD"/>
    <w:rsid w:val="00960B39"/>
    <w:rsid w:val="00961705"/>
    <w:rsid w:val="00962263"/>
    <w:rsid w:val="00967673"/>
    <w:rsid w:val="00972836"/>
    <w:rsid w:val="009740A6"/>
    <w:rsid w:val="00981132"/>
    <w:rsid w:val="00983919"/>
    <w:rsid w:val="00986379"/>
    <w:rsid w:val="00993F20"/>
    <w:rsid w:val="009970E3"/>
    <w:rsid w:val="009A7E90"/>
    <w:rsid w:val="009B4F20"/>
    <w:rsid w:val="009C2378"/>
    <w:rsid w:val="009C504B"/>
    <w:rsid w:val="009D016F"/>
    <w:rsid w:val="009E251D"/>
    <w:rsid w:val="009E7614"/>
    <w:rsid w:val="009E7AB8"/>
    <w:rsid w:val="009F43A7"/>
    <w:rsid w:val="009F5B32"/>
    <w:rsid w:val="009F7363"/>
    <w:rsid w:val="00A004FC"/>
    <w:rsid w:val="00A00549"/>
    <w:rsid w:val="00A0136A"/>
    <w:rsid w:val="00A109E3"/>
    <w:rsid w:val="00A1640F"/>
    <w:rsid w:val="00A171F4"/>
    <w:rsid w:val="00A24EFC"/>
    <w:rsid w:val="00A3739C"/>
    <w:rsid w:val="00A52126"/>
    <w:rsid w:val="00A52E19"/>
    <w:rsid w:val="00A64AB9"/>
    <w:rsid w:val="00A80677"/>
    <w:rsid w:val="00A977CE"/>
    <w:rsid w:val="00AB2CD8"/>
    <w:rsid w:val="00AB4606"/>
    <w:rsid w:val="00AC1E31"/>
    <w:rsid w:val="00AC3900"/>
    <w:rsid w:val="00AD131F"/>
    <w:rsid w:val="00AF3B3A"/>
    <w:rsid w:val="00AF6569"/>
    <w:rsid w:val="00B06265"/>
    <w:rsid w:val="00B30C0E"/>
    <w:rsid w:val="00B338D5"/>
    <w:rsid w:val="00B37C68"/>
    <w:rsid w:val="00B51F2D"/>
    <w:rsid w:val="00B54C9B"/>
    <w:rsid w:val="00B5695F"/>
    <w:rsid w:val="00B87FFB"/>
    <w:rsid w:val="00B90F78"/>
    <w:rsid w:val="00B9213F"/>
    <w:rsid w:val="00BA1547"/>
    <w:rsid w:val="00BA746D"/>
    <w:rsid w:val="00BB63B0"/>
    <w:rsid w:val="00BC5223"/>
    <w:rsid w:val="00BD1058"/>
    <w:rsid w:val="00BD2BE0"/>
    <w:rsid w:val="00BE5713"/>
    <w:rsid w:val="00BE608D"/>
    <w:rsid w:val="00BF09F8"/>
    <w:rsid w:val="00BF4F0B"/>
    <w:rsid w:val="00BF56B2"/>
    <w:rsid w:val="00C03396"/>
    <w:rsid w:val="00C10FDB"/>
    <w:rsid w:val="00C1451A"/>
    <w:rsid w:val="00C16D0D"/>
    <w:rsid w:val="00C430B3"/>
    <w:rsid w:val="00C457C3"/>
    <w:rsid w:val="00C523D9"/>
    <w:rsid w:val="00C529C1"/>
    <w:rsid w:val="00C53178"/>
    <w:rsid w:val="00C57E62"/>
    <w:rsid w:val="00C644CA"/>
    <w:rsid w:val="00C71E11"/>
    <w:rsid w:val="00C73005"/>
    <w:rsid w:val="00C73AC7"/>
    <w:rsid w:val="00C90528"/>
    <w:rsid w:val="00C907FC"/>
    <w:rsid w:val="00C946F2"/>
    <w:rsid w:val="00CA11B2"/>
    <w:rsid w:val="00CB166E"/>
    <w:rsid w:val="00CC27ED"/>
    <w:rsid w:val="00CC36FD"/>
    <w:rsid w:val="00CE101F"/>
    <w:rsid w:val="00CF1AFD"/>
    <w:rsid w:val="00CF24C4"/>
    <w:rsid w:val="00CF36C9"/>
    <w:rsid w:val="00CF51AC"/>
    <w:rsid w:val="00CF5318"/>
    <w:rsid w:val="00D166AC"/>
    <w:rsid w:val="00D24067"/>
    <w:rsid w:val="00D30445"/>
    <w:rsid w:val="00D40316"/>
    <w:rsid w:val="00D43AB1"/>
    <w:rsid w:val="00D45E77"/>
    <w:rsid w:val="00D467D8"/>
    <w:rsid w:val="00D47E06"/>
    <w:rsid w:val="00D67FDA"/>
    <w:rsid w:val="00D91AA2"/>
    <w:rsid w:val="00D950C6"/>
    <w:rsid w:val="00DA13C0"/>
    <w:rsid w:val="00DC3B09"/>
    <w:rsid w:val="00DC465F"/>
    <w:rsid w:val="00DC7703"/>
    <w:rsid w:val="00DD3B20"/>
    <w:rsid w:val="00E022D5"/>
    <w:rsid w:val="00E0287D"/>
    <w:rsid w:val="00E14608"/>
    <w:rsid w:val="00E14E2B"/>
    <w:rsid w:val="00E21E67"/>
    <w:rsid w:val="00E27FA7"/>
    <w:rsid w:val="00E30EBF"/>
    <w:rsid w:val="00E36CA5"/>
    <w:rsid w:val="00E3736A"/>
    <w:rsid w:val="00E52D70"/>
    <w:rsid w:val="00E53859"/>
    <w:rsid w:val="00E55534"/>
    <w:rsid w:val="00E565F8"/>
    <w:rsid w:val="00E61252"/>
    <w:rsid w:val="00E709A7"/>
    <w:rsid w:val="00E85B2C"/>
    <w:rsid w:val="00E914D1"/>
    <w:rsid w:val="00EA269B"/>
    <w:rsid w:val="00EA4C50"/>
    <w:rsid w:val="00EC1593"/>
    <w:rsid w:val="00EC7C90"/>
    <w:rsid w:val="00EE0C7E"/>
    <w:rsid w:val="00EE13D7"/>
    <w:rsid w:val="00EE46C0"/>
    <w:rsid w:val="00EE6B37"/>
    <w:rsid w:val="00EF1BFD"/>
    <w:rsid w:val="00F05ED4"/>
    <w:rsid w:val="00F11E3C"/>
    <w:rsid w:val="00F20920"/>
    <w:rsid w:val="00F3484D"/>
    <w:rsid w:val="00F451BB"/>
    <w:rsid w:val="00F56318"/>
    <w:rsid w:val="00F56382"/>
    <w:rsid w:val="00F70DFE"/>
    <w:rsid w:val="00F74A3E"/>
    <w:rsid w:val="00F82525"/>
    <w:rsid w:val="00F97CD0"/>
    <w:rsid w:val="00F97FEA"/>
    <w:rsid w:val="00FC35DF"/>
    <w:rsid w:val="00FE1841"/>
    <w:rsid w:val="00FF261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A1C662-7979-4A48-956E-7262BB49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1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B6C5F-60AE-41FE-8EB5-CC9DFFD8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687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25</cp:revision>
  <cp:lastPrinted>2019-02-22T14:44:00Z</cp:lastPrinted>
  <dcterms:created xsi:type="dcterms:W3CDTF">2019-02-25T13:11:00Z</dcterms:created>
  <dcterms:modified xsi:type="dcterms:W3CDTF">2019-09-11T13:43:00Z</dcterms:modified>
</cp:coreProperties>
</file>